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69B4" w14:textId="77777777" w:rsidR="00F932D2" w:rsidRPr="00F932D2" w:rsidRDefault="00F932D2" w:rsidP="00F932D2">
      <w:pPr>
        <w:spacing w:after="0" w:line="240" w:lineRule="auto"/>
        <w:ind w:left="2160" w:firstLine="72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bookmarkStart w:id="7" w:name="_Hlk240356817"/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Carter County, Montana</w:t>
      </w:r>
    </w:p>
    <w:p w14:paraId="6C090D35" w14:textId="77777777" w:rsidR="00F932D2" w:rsidRPr="00F932D2" w:rsidRDefault="00F932D2" w:rsidP="00F932D2">
      <w:pPr>
        <w:spacing w:after="0" w:line="240" w:lineRule="auto"/>
        <w:jc w:val="center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 xml:space="preserve"> Board of County Commissioners</w:t>
      </w:r>
    </w:p>
    <w:p w14:paraId="324C9CE5" w14:textId="77777777" w:rsidR="00F932D2" w:rsidRPr="00F932D2" w:rsidRDefault="00F932D2" w:rsidP="00F932D2">
      <w:pPr>
        <w:keepNext/>
        <w:spacing w:after="0" w:line="240" w:lineRule="auto"/>
        <w:jc w:val="center"/>
        <w:outlineLvl w:val="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Proposed Meeting Agenda</w:t>
      </w:r>
    </w:p>
    <w:p w14:paraId="402BD3BC" w14:textId="77777777" w:rsidR="00F932D2" w:rsidRPr="00F932D2" w:rsidRDefault="00F932D2" w:rsidP="00F932D2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color w:val="FF0000"/>
          <w:kern w:val="0"/>
          <w:sz w:val="32"/>
          <w:szCs w:val="32"/>
          <w:highlight w:val="yellow"/>
          <w14:ligatures w14:val="none"/>
        </w:rPr>
      </w:pPr>
    </w:p>
    <w:p w14:paraId="6C66A544" w14:textId="0DB0D1D0" w:rsidR="00F932D2" w:rsidRPr="00F932D2" w:rsidRDefault="00233807" w:rsidP="00F932D2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September</w:t>
      </w:r>
      <w:r w:rsidR="00F932D2"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0</w:t>
      </w:r>
      <w:r w:rsidR="00F932D2"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9,202</w:t>
      </w:r>
      <w:bookmarkEnd w:id="0"/>
      <w:r w:rsidR="00F932D2"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6</w:t>
      </w:r>
    </w:p>
    <w:p w14:paraId="38DF16F7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6180E5E8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1B4D170" w14:textId="4C8DAF09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9:00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Call to Order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&amp; Public comment</w:t>
      </w:r>
    </w:p>
    <w:p w14:paraId="10D367D1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19428443" w14:textId="64DCE64C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10:00 </w:t>
      </w:r>
      <w:r w:rsidR="000E2CF8" w:rsidRPr="000E2CF8">
        <w:rPr>
          <w:rFonts w:ascii="Tahoma" w:eastAsia="Times New Roman" w:hAnsi="Tahoma" w:cs="Tahoma"/>
          <w:bCs/>
          <w:kern w:val="0"/>
          <w14:ligatures w14:val="none"/>
        </w:rPr>
        <w:t>Carter County Museum</w:t>
      </w:r>
      <w:r w:rsidR="000E2CF8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0E2CF8" w:rsidRPr="000E2CF8">
        <w:rPr>
          <w:rFonts w:ascii="Tahoma" w:eastAsia="Times New Roman" w:hAnsi="Tahoma" w:cs="Tahoma"/>
          <w:bCs/>
          <w:kern w:val="0"/>
          <w14:ligatures w14:val="none"/>
        </w:rPr>
        <w:t>CBDG grant &amp; expansion &amp; renovation</w:t>
      </w:r>
    </w:p>
    <w:p w14:paraId="27D8C5D3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173AD3EA" w14:textId="524F1408" w:rsidR="000901C5" w:rsidRPr="00F932D2" w:rsidRDefault="00F932D2" w:rsidP="000901C5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11:00</w:t>
      </w:r>
      <w:r w:rsidR="000901C5" w:rsidRPr="000901C5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 w:rsidR="000901C5" w:rsidRPr="00F932D2">
        <w:rPr>
          <w:rFonts w:ascii="Tahoma" w:eastAsia="Times New Roman" w:hAnsi="Tahoma" w:cs="Tahoma"/>
          <w:bCs/>
          <w:kern w:val="0"/>
          <w14:ligatures w14:val="none"/>
        </w:rPr>
        <w:t>Consent</w:t>
      </w:r>
      <w:r w:rsidR="000901C5" w:rsidRPr="00F932D2">
        <w:rPr>
          <w:rFonts w:ascii="Tahoma" w:eastAsia="Times New Roman" w:hAnsi="Tahoma" w:cs="Tahoma"/>
          <w:kern w:val="0"/>
          <w14:ligatures w14:val="none"/>
        </w:rPr>
        <w:t xml:space="preserve"> agenda</w:t>
      </w:r>
    </w:p>
    <w:p w14:paraId="46E07D3B" w14:textId="77777777" w:rsidR="000901C5" w:rsidRDefault="000901C5" w:rsidP="000901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0901C5">
        <w:rPr>
          <w:rFonts w:ascii="Tahoma" w:eastAsia="Times New Roman" w:hAnsi="Tahoma" w:cs="Tahoma"/>
          <w:bCs/>
          <w:kern w:val="0"/>
          <w14:ligatures w14:val="none"/>
        </w:rPr>
        <w:t>Commission proceedings</w:t>
      </w:r>
    </w:p>
    <w:p w14:paraId="1AD1F6B6" w14:textId="048C2927" w:rsidR="000901C5" w:rsidRDefault="000901C5" w:rsidP="000901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Boyes Road shop change order and propane tank fill </w:t>
      </w:r>
    </w:p>
    <w:p w14:paraId="4B57A134" w14:textId="36AC877D" w:rsidR="000901C5" w:rsidRDefault="000901C5" w:rsidP="000901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Montana Department of Revenue predator allocation</w:t>
      </w:r>
    </w:p>
    <w:p w14:paraId="2E4D3D85" w14:textId="7D620173" w:rsidR="000901C5" w:rsidRDefault="000901C5" w:rsidP="000901C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Dahl Memorial building lease agreement</w:t>
      </w:r>
    </w:p>
    <w:p w14:paraId="2B784CCE" w14:textId="77777777" w:rsidR="000901C5" w:rsidRDefault="000901C5" w:rsidP="000901C5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6C0E9DA9" w14:textId="78C0AAD2" w:rsidR="000901C5" w:rsidRDefault="000901C5" w:rsidP="000901C5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Work Session: </w:t>
      </w:r>
    </w:p>
    <w:p w14:paraId="11BB9045" w14:textId="2297B1F8" w:rsidR="000901C5" w:rsidRPr="007645C0" w:rsidRDefault="000901C5" w:rsidP="0049495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7645C0">
        <w:rPr>
          <w:rFonts w:ascii="Tahoma" w:eastAsia="Times New Roman" w:hAnsi="Tahoma" w:cs="Tahoma"/>
          <w:bCs/>
          <w:kern w:val="0"/>
          <w14:ligatures w14:val="none"/>
        </w:rPr>
        <w:t>Mid-Rivers</w:t>
      </w:r>
      <w:r w:rsidR="007645C0">
        <w:rPr>
          <w:rFonts w:ascii="Tahoma" w:eastAsia="Times New Roman" w:hAnsi="Tahoma" w:cs="Tahoma"/>
          <w:bCs/>
          <w:kern w:val="0"/>
          <w14:ligatures w14:val="none"/>
        </w:rPr>
        <w:t xml:space="preserve"> - Spectrum</w:t>
      </w:r>
      <w:r w:rsidRPr="007645C0">
        <w:rPr>
          <w:rFonts w:ascii="Tahoma" w:eastAsia="Times New Roman" w:hAnsi="Tahoma" w:cs="Tahoma"/>
          <w:bCs/>
          <w:kern w:val="0"/>
          <w14:ligatures w14:val="none"/>
        </w:rPr>
        <w:t xml:space="preserve"> phone</w:t>
      </w:r>
      <w:r w:rsidR="007645C0">
        <w:rPr>
          <w:rFonts w:ascii="Tahoma" w:eastAsia="Times New Roman" w:hAnsi="Tahoma" w:cs="Tahoma"/>
          <w:bCs/>
          <w:kern w:val="0"/>
          <w14:ligatures w14:val="none"/>
        </w:rPr>
        <w:t xml:space="preserve"> systems</w:t>
      </w:r>
      <w:r w:rsidRPr="007645C0">
        <w:rPr>
          <w:rFonts w:ascii="Tahoma" w:eastAsia="Times New Roman" w:hAnsi="Tahoma" w:cs="Tahoma"/>
          <w:bCs/>
          <w:kern w:val="0"/>
          <w14:ligatures w14:val="none"/>
        </w:rPr>
        <w:t xml:space="preserve"> comparison</w:t>
      </w:r>
    </w:p>
    <w:p w14:paraId="7C2930D8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343D783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12:00 </w:t>
      </w:r>
      <w:r w:rsidRPr="00F932D2">
        <w:rPr>
          <w:rFonts w:ascii="Tahoma" w:eastAsia="Times New Roman" w:hAnsi="Tahoma" w:cs="Tahoma"/>
          <w:kern w:val="0"/>
          <w14:ligatures w14:val="none"/>
        </w:rPr>
        <w:t>Lunch Break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6CAF9EF8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747E86C1" w14:textId="125E1B3A" w:rsidR="00233807" w:rsidRPr="00F932D2" w:rsidRDefault="00F932D2" w:rsidP="000901C5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1:00</w:t>
      </w:r>
      <w:r w:rsidR="000901C5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30796A" w:rsidRPr="0030796A">
        <w:rPr>
          <w:rFonts w:ascii="Tahoma" w:eastAsia="Times New Roman" w:hAnsi="Tahoma" w:cs="Tahoma"/>
          <w:bCs/>
          <w:kern w:val="0"/>
          <w14:ligatures w14:val="none"/>
        </w:rPr>
        <w:t>Courthouse</w:t>
      </w:r>
      <w:r w:rsidR="0030796A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30796A" w:rsidRPr="0030796A">
        <w:rPr>
          <w:rFonts w:ascii="Tahoma" w:eastAsia="Times New Roman" w:hAnsi="Tahoma" w:cs="Tahoma"/>
          <w:bCs/>
          <w:kern w:val="0"/>
          <w14:ligatures w14:val="none"/>
        </w:rPr>
        <w:t>replacement</w:t>
      </w:r>
      <w:r w:rsidR="0030796A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0901C5" w:rsidRPr="000901C5">
        <w:rPr>
          <w:rFonts w:ascii="Tahoma" w:eastAsia="Times New Roman" w:hAnsi="Tahoma" w:cs="Tahoma"/>
          <w:bCs/>
          <w:kern w:val="0"/>
          <w14:ligatures w14:val="none"/>
        </w:rPr>
        <w:t>Sidewalk bid</w:t>
      </w:r>
      <w:r w:rsidR="0030796A">
        <w:rPr>
          <w:rFonts w:ascii="Tahoma" w:eastAsia="Times New Roman" w:hAnsi="Tahoma" w:cs="Tahoma"/>
          <w:bCs/>
          <w:kern w:val="0"/>
          <w14:ligatures w14:val="none"/>
        </w:rPr>
        <w:t xml:space="preserve"> opening</w:t>
      </w:r>
    </w:p>
    <w:p w14:paraId="4B2E06C7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3FC6D2DD" w14:textId="57C37469" w:rsidR="00233807" w:rsidRPr="00F932D2" w:rsidRDefault="00F932D2" w:rsidP="00233807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2:00 </w:t>
      </w:r>
      <w:r w:rsidR="000901C5" w:rsidRPr="000901C5">
        <w:rPr>
          <w:rFonts w:ascii="Tahoma" w:eastAsia="Times New Roman" w:hAnsi="Tahoma" w:cs="Tahoma"/>
          <w:bCs/>
          <w:kern w:val="0"/>
          <w14:ligatures w14:val="none"/>
        </w:rPr>
        <w:t>Bid opening for hospital interior repair</w:t>
      </w:r>
      <w:r w:rsidR="000901C5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49944891" w14:textId="2065DBF5" w:rsidR="00F932D2" w:rsidRDefault="00F932D2" w:rsidP="000901C5">
      <w:pPr>
        <w:spacing w:after="0" w:line="240" w:lineRule="auto"/>
        <w:contextualSpacing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1195AA99" w14:textId="405B1618" w:rsidR="00F932D2" w:rsidRPr="00F932D2" w:rsidRDefault="000901C5" w:rsidP="00F932D2">
      <w:pPr>
        <w:spacing w:after="0" w:line="240" w:lineRule="auto"/>
        <w:contextualSpacing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0901C5">
        <w:rPr>
          <w:rFonts w:ascii="Tahoma" w:eastAsia="Times New Roman" w:hAnsi="Tahoma" w:cs="Tahoma"/>
          <w:b/>
          <w:kern w:val="0"/>
          <w14:ligatures w14:val="none"/>
        </w:rPr>
        <w:t>2:15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0901C5">
        <w:rPr>
          <w:rFonts w:ascii="Tahoma" w:eastAsia="Times New Roman" w:hAnsi="Tahoma" w:cs="Tahoma"/>
          <w:bCs/>
          <w:kern w:val="0"/>
          <w14:ligatures w14:val="none"/>
        </w:rPr>
        <w:t>Attorney Walter Congdon – Durm Road discussion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F932D2" w:rsidRPr="00F932D2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35BE77AA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6701848E" w14:textId="4AF6FA09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kern w:val="0"/>
          <w14:ligatures w14:val="none"/>
        </w:rPr>
        <w:t xml:space="preserve">Adjourn </w:t>
      </w:r>
      <w:bookmarkEnd w:id="1"/>
    </w:p>
    <w:bookmarkEnd w:id="2"/>
    <w:bookmarkEnd w:id="3"/>
    <w:bookmarkEnd w:id="4"/>
    <w:bookmarkEnd w:id="5"/>
    <w:p w14:paraId="40472695" w14:textId="77777777" w:rsidR="00F932D2" w:rsidRPr="00F932D2" w:rsidRDefault="00F932D2" w:rsidP="00F932D2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04A00AA8" w14:textId="0A7E12A4" w:rsidR="00F932D2" w:rsidRPr="00F932D2" w:rsidRDefault="00F932D2" w:rsidP="00F932D2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932D2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Note:</w:t>
      </w:r>
      <w:r w:rsidRPr="00F932D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agenda is posted at the doors of the Clerk and Recorders Office, the Commission Office and on the official Carter County Website: www.cartercountymt.gov </w:t>
      </w:r>
      <w:r w:rsidRPr="00F932D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  <w:r w:rsidR="00973D3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.</w:t>
      </w:r>
    </w:p>
    <w:bookmarkEnd w:id="7"/>
    <w:p w14:paraId="0AC5916C" w14:textId="77777777" w:rsidR="00F932D2" w:rsidRPr="00F932D2" w:rsidRDefault="00F932D2" w:rsidP="00F932D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9D3D03" w14:textId="77777777" w:rsidR="003518C9" w:rsidRDefault="003518C9"/>
    <w:sectPr w:rsidR="00351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E48E2" w14:textId="77777777" w:rsidR="00CB3EE5" w:rsidRDefault="00CB3EE5" w:rsidP="00270A7D">
      <w:pPr>
        <w:spacing w:after="0" w:line="240" w:lineRule="auto"/>
      </w:pPr>
      <w:r>
        <w:separator/>
      </w:r>
    </w:p>
  </w:endnote>
  <w:endnote w:type="continuationSeparator" w:id="0">
    <w:p w14:paraId="62FEECFE" w14:textId="77777777" w:rsidR="00CB3EE5" w:rsidRDefault="00CB3EE5" w:rsidP="0027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1062F" w14:textId="77777777" w:rsidR="00270A7D" w:rsidRDefault="00270A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00C3D" w14:textId="77777777" w:rsidR="00270A7D" w:rsidRDefault="00270A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08A78" w14:textId="77777777" w:rsidR="00270A7D" w:rsidRDefault="00270A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39D82" w14:textId="77777777" w:rsidR="00CB3EE5" w:rsidRDefault="00CB3EE5" w:rsidP="00270A7D">
      <w:pPr>
        <w:spacing w:after="0" w:line="240" w:lineRule="auto"/>
      </w:pPr>
      <w:r>
        <w:separator/>
      </w:r>
    </w:p>
  </w:footnote>
  <w:footnote w:type="continuationSeparator" w:id="0">
    <w:p w14:paraId="0B36F8EE" w14:textId="77777777" w:rsidR="00CB3EE5" w:rsidRDefault="00CB3EE5" w:rsidP="0027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378E1" w14:textId="77777777" w:rsidR="00270A7D" w:rsidRDefault="00270A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3FC3C" w14:textId="628D2D1E" w:rsidR="00270A7D" w:rsidRDefault="00270A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8F8B2" w14:textId="77777777" w:rsidR="00270A7D" w:rsidRDefault="00270A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7530D"/>
    <w:multiLevelType w:val="hybridMultilevel"/>
    <w:tmpl w:val="6362446E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43E42"/>
    <w:multiLevelType w:val="hybridMultilevel"/>
    <w:tmpl w:val="D47AFE96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462D3"/>
    <w:multiLevelType w:val="hybridMultilevel"/>
    <w:tmpl w:val="E6921AF2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486118">
    <w:abstractNumId w:val="1"/>
  </w:num>
  <w:num w:numId="2" w16cid:durableId="1361207053">
    <w:abstractNumId w:val="0"/>
  </w:num>
  <w:num w:numId="3" w16cid:durableId="15358511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2D2"/>
    <w:rsid w:val="0008365F"/>
    <w:rsid w:val="000901C5"/>
    <w:rsid w:val="000E2CF8"/>
    <w:rsid w:val="0013316F"/>
    <w:rsid w:val="00233807"/>
    <w:rsid w:val="00270A7D"/>
    <w:rsid w:val="0030796A"/>
    <w:rsid w:val="003518C9"/>
    <w:rsid w:val="00494952"/>
    <w:rsid w:val="007645C0"/>
    <w:rsid w:val="00847137"/>
    <w:rsid w:val="008E2B72"/>
    <w:rsid w:val="00973D32"/>
    <w:rsid w:val="00AF6E9D"/>
    <w:rsid w:val="00CB3EE5"/>
    <w:rsid w:val="00D63ADF"/>
    <w:rsid w:val="00EE649C"/>
    <w:rsid w:val="00F932D2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A071F7"/>
  <w15:chartTrackingRefBased/>
  <w15:docId w15:val="{4E4F8427-9A67-4955-AC4F-3C6A9FF5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3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3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3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3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32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32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3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3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3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3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3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3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3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32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32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7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A7D"/>
  </w:style>
  <w:style w:type="paragraph" w:styleId="Footer">
    <w:name w:val="footer"/>
    <w:basedOn w:val="Normal"/>
    <w:link w:val="FooterChar"/>
    <w:uiPriority w:val="99"/>
    <w:unhideWhenUsed/>
    <w:rsid w:val="0027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9</cp:revision>
  <dcterms:created xsi:type="dcterms:W3CDTF">2026-09-04T15:43:00Z</dcterms:created>
  <dcterms:modified xsi:type="dcterms:W3CDTF">2026-09-15T16:25:00Z</dcterms:modified>
</cp:coreProperties>
</file>